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80" w:rsidRPr="00C466EE" w:rsidRDefault="00CA27D0" w:rsidP="00C466EE">
      <w:pPr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  <w:bookmarkStart w:id="0" w:name="_Toc518119232"/>
      <w:r w:rsidRPr="00C466EE">
        <w:rPr>
          <w:rFonts w:ascii="Tahoma" w:hAnsi="Tahoma" w:cs="Tahoma"/>
          <w:sz w:val="20"/>
          <w:szCs w:val="20"/>
        </w:rPr>
        <w:t>Приложение 1 к закупочной процедуре</w:t>
      </w:r>
    </w:p>
    <w:p w:rsidR="00D35D80" w:rsidRPr="00C466EE" w:rsidRDefault="00D35D80" w:rsidP="00C466EE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bookmarkEnd w:id="0"/>
    <w:p w:rsidR="008D0585" w:rsidRPr="00C466EE" w:rsidRDefault="00D04EDB" w:rsidP="00C466EE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C466E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7E0B8C" w:rsidRPr="00C466EE" w:rsidRDefault="007B7A71" w:rsidP="00C466EE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C466EE">
        <w:rPr>
          <w:rFonts w:ascii="Tahoma" w:hAnsi="Tahoma" w:cs="Tahoma"/>
          <w:b/>
          <w:sz w:val="20"/>
          <w:szCs w:val="20"/>
        </w:rPr>
        <w:t>на п</w:t>
      </w:r>
      <w:r w:rsidR="007E0B8C" w:rsidRPr="00C466EE">
        <w:rPr>
          <w:rFonts w:ascii="Tahoma" w:hAnsi="Tahoma" w:cs="Tahoma"/>
          <w:b/>
          <w:sz w:val="20"/>
          <w:szCs w:val="20"/>
        </w:rPr>
        <w:t>оставк</w:t>
      </w:r>
      <w:r w:rsidRPr="00C466EE">
        <w:rPr>
          <w:rFonts w:ascii="Tahoma" w:hAnsi="Tahoma" w:cs="Tahoma"/>
          <w:b/>
          <w:sz w:val="20"/>
          <w:szCs w:val="20"/>
        </w:rPr>
        <w:t>у</w:t>
      </w:r>
      <w:r w:rsidR="007E0B8C" w:rsidRPr="00C466EE">
        <w:rPr>
          <w:rFonts w:ascii="Tahoma" w:hAnsi="Tahoma" w:cs="Tahoma"/>
          <w:b/>
          <w:sz w:val="20"/>
          <w:szCs w:val="20"/>
        </w:rPr>
        <w:t xml:space="preserve"> </w:t>
      </w:r>
      <w:r w:rsidR="00B9070D" w:rsidRPr="00C466EE">
        <w:rPr>
          <w:rFonts w:ascii="Tahoma" w:hAnsi="Tahoma" w:cs="Tahoma"/>
          <w:b/>
          <w:sz w:val="20"/>
          <w:szCs w:val="20"/>
        </w:rPr>
        <w:t>персональных компьютеров</w:t>
      </w:r>
    </w:p>
    <w:p w:rsidR="00BC2B6D" w:rsidRPr="00C466EE" w:rsidRDefault="007E0B8C" w:rsidP="00C466EE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C466EE">
        <w:rPr>
          <w:rFonts w:ascii="Tahoma" w:hAnsi="Tahoma" w:cs="Tahoma"/>
          <w:b/>
          <w:sz w:val="20"/>
          <w:szCs w:val="20"/>
        </w:rPr>
        <w:t xml:space="preserve">для </w:t>
      </w:r>
      <w:r w:rsidR="00CA27D0" w:rsidRPr="00C466EE">
        <w:rPr>
          <w:rFonts w:ascii="Tahoma" w:hAnsi="Tahoma" w:cs="Tahoma"/>
          <w:b/>
          <w:sz w:val="20"/>
          <w:szCs w:val="20"/>
        </w:rPr>
        <w:t xml:space="preserve">нужд </w:t>
      </w:r>
      <w:r w:rsidR="00A961BF" w:rsidRPr="00C466EE">
        <w:rPr>
          <w:rFonts w:ascii="Tahoma" w:hAnsi="Tahoma" w:cs="Tahoma"/>
          <w:b/>
          <w:sz w:val="20"/>
          <w:szCs w:val="20"/>
        </w:rPr>
        <w:t>Саратовского</w:t>
      </w:r>
      <w:r w:rsidRPr="00C466EE">
        <w:rPr>
          <w:rFonts w:ascii="Tahoma" w:hAnsi="Tahoma" w:cs="Tahoma"/>
          <w:b/>
          <w:sz w:val="20"/>
          <w:szCs w:val="20"/>
        </w:rPr>
        <w:t xml:space="preserve"> филиала </w:t>
      </w:r>
      <w:r w:rsidR="00BC2B6D" w:rsidRPr="00C466EE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</w:p>
    <w:p w:rsidR="007E0B8C" w:rsidRPr="00C466EE" w:rsidRDefault="007E0B8C" w:rsidP="00C466EE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3C7E3D" w:rsidRPr="00C466EE" w:rsidRDefault="003C7E3D" w:rsidP="00C466EE">
      <w:pPr>
        <w:pStyle w:val="a5"/>
        <w:numPr>
          <w:ilvl w:val="0"/>
          <w:numId w:val="3"/>
        </w:numPr>
        <w:tabs>
          <w:tab w:val="clear" w:pos="1134"/>
          <w:tab w:val="left" w:pos="567"/>
        </w:tabs>
        <w:spacing w:after="0" w:line="240" w:lineRule="auto"/>
        <w:ind w:firstLine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466EE">
        <w:rPr>
          <w:rFonts w:ascii="Tahoma" w:eastAsia="Times New Roman" w:hAnsi="Tahoma" w:cs="Tahoma"/>
          <w:b/>
          <w:sz w:val="20"/>
          <w:szCs w:val="20"/>
        </w:rPr>
        <w:t>Общие требования</w:t>
      </w:r>
    </w:p>
    <w:p w:rsidR="003C7E3D" w:rsidRPr="00C466EE" w:rsidRDefault="003C7E3D" w:rsidP="00C466EE">
      <w:pPr>
        <w:pStyle w:val="a5"/>
        <w:numPr>
          <w:ilvl w:val="1"/>
          <w:numId w:val="3"/>
        </w:numPr>
        <w:shd w:val="clear" w:color="auto" w:fill="FFFFFF"/>
        <w:tabs>
          <w:tab w:val="clear" w:pos="1361"/>
          <w:tab w:val="num" w:pos="993"/>
          <w:tab w:val="left" w:leader="underscore" w:pos="8880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/>
          <w:spacing w:val="-4"/>
          <w:sz w:val="20"/>
          <w:szCs w:val="20"/>
        </w:rPr>
      </w:pPr>
      <w:r w:rsidRPr="00C466EE">
        <w:rPr>
          <w:rFonts w:ascii="Tahoma" w:hAnsi="Tahoma" w:cs="Tahoma"/>
          <w:sz w:val="20"/>
          <w:szCs w:val="20"/>
        </w:rPr>
        <w:t>Объект закупки</w:t>
      </w:r>
      <w:r w:rsidRPr="00C466EE">
        <w:rPr>
          <w:rFonts w:ascii="Tahoma" w:hAnsi="Tahoma" w:cs="Tahoma"/>
          <w:bCs/>
          <w:color w:val="000000"/>
          <w:sz w:val="20"/>
          <w:szCs w:val="20"/>
        </w:rPr>
        <w:t>:</w:t>
      </w:r>
      <w:r w:rsidRPr="00C466EE">
        <w:rPr>
          <w:rFonts w:ascii="Tahoma" w:hAnsi="Tahoma" w:cs="Tahoma"/>
          <w:color w:val="000000"/>
          <w:spacing w:val="-4"/>
          <w:sz w:val="20"/>
          <w:szCs w:val="20"/>
        </w:rPr>
        <w:t xml:space="preserve"> поставка </w:t>
      </w:r>
      <w:r w:rsidRPr="00C466EE">
        <w:rPr>
          <w:rFonts w:ascii="Tahoma" w:hAnsi="Tahoma" w:cs="Tahoma"/>
          <w:sz w:val="20"/>
          <w:szCs w:val="20"/>
        </w:rPr>
        <w:t xml:space="preserve">персональных компьютеров </w:t>
      </w:r>
      <w:r w:rsidRPr="00C466EE">
        <w:rPr>
          <w:rFonts w:ascii="Tahoma" w:hAnsi="Tahoma" w:cs="Tahoma"/>
          <w:color w:val="000000"/>
          <w:spacing w:val="-4"/>
          <w:sz w:val="20"/>
          <w:szCs w:val="20"/>
        </w:rPr>
        <w:t>для нужд Саратовского филиала АО «ЭнергосбыТ Плюс»</w:t>
      </w:r>
    </w:p>
    <w:p w:rsidR="003C7E3D" w:rsidRPr="00C466EE" w:rsidRDefault="003C7E3D" w:rsidP="00C466EE">
      <w:pPr>
        <w:pStyle w:val="a5"/>
        <w:shd w:val="clear" w:color="auto" w:fill="FFFFFF"/>
        <w:tabs>
          <w:tab w:val="num" w:pos="993"/>
          <w:tab w:val="left" w:leader="underscore" w:pos="8880"/>
        </w:tabs>
        <w:spacing w:after="0" w:line="240" w:lineRule="auto"/>
        <w:ind w:left="927"/>
        <w:jc w:val="both"/>
        <w:rPr>
          <w:rFonts w:ascii="Tahoma" w:hAnsi="Tahoma" w:cs="Tahoma"/>
          <w:color w:val="000000"/>
          <w:spacing w:val="-4"/>
          <w:sz w:val="20"/>
          <w:szCs w:val="20"/>
        </w:rPr>
      </w:pPr>
    </w:p>
    <w:p w:rsidR="003C7E3D" w:rsidRPr="00C466EE" w:rsidRDefault="003C7E3D" w:rsidP="00C466EE">
      <w:pPr>
        <w:pStyle w:val="a5"/>
        <w:numPr>
          <w:ilvl w:val="0"/>
          <w:numId w:val="3"/>
        </w:numPr>
        <w:tabs>
          <w:tab w:val="clear" w:pos="1134"/>
          <w:tab w:val="left" w:pos="567"/>
        </w:tabs>
        <w:spacing w:after="0" w:line="240" w:lineRule="auto"/>
        <w:ind w:firstLine="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C466EE">
        <w:rPr>
          <w:rFonts w:ascii="Tahoma" w:eastAsia="Times New Roman" w:hAnsi="Tahoma" w:cs="Tahoma"/>
          <w:b/>
          <w:sz w:val="20"/>
          <w:szCs w:val="20"/>
        </w:rPr>
        <w:t>Сроки</w:t>
      </w:r>
      <w:r w:rsidRPr="00C466EE">
        <w:rPr>
          <w:rFonts w:ascii="Tahoma" w:hAnsi="Tahoma" w:cs="Tahoma"/>
          <w:b/>
          <w:bCs/>
          <w:color w:val="000000"/>
          <w:sz w:val="20"/>
          <w:szCs w:val="20"/>
        </w:rPr>
        <w:t xml:space="preserve"> (периоды) поставки продукции:  </w:t>
      </w:r>
    </w:p>
    <w:p w:rsidR="003C7E3D" w:rsidRPr="00C466EE" w:rsidRDefault="003C7E3D" w:rsidP="00C466EE">
      <w:pPr>
        <w:numPr>
          <w:ilvl w:val="1"/>
          <w:numId w:val="3"/>
        </w:numPr>
        <w:tabs>
          <w:tab w:val="clear" w:pos="1361"/>
          <w:tab w:val="num" w:pos="993"/>
          <w:tab w:val="left" w:pos="1134"/>
        </w:tabs>
        <w:autoSpaceDN w:val="0"/>
        <w:spacing w:after="0" w:line="240" w:lineRule="auto"/>
        <w:ind w:left="0" w:right="48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66EE">
        <w:rPr>
          <w:rFonts w:ascii="Tahoma" w:hAnsi="Tahoma" w:cs="Tahoma"/>
          <w:sz w:val="20"/>
          <w:szCs w:val="20"/>
        </w:rPr>
        <w:t>Сроки поставки: не более 4 недел</w:t>
      </w:r>
      <w:r w:rsidR="00067224">
        <w:rPr>
          <w:rFonts w:ascii="Tahoma" w:hAnsi="Tahoma" w:cs="Tahoma"/>
          <w:sz w:val="20"/>
          <w:szCs w:val="20"/>
        </w:rPr>
        <w:t>ь с момента подписания договора, но не позднее 31.12.2023.</w:t>
      </w:r>
    </w:p>
    <w:p w:rsidR="003C7E3D" w:rsidRPr="00C466EE" w:rsidRDefault="003C7E3D" w:rsidP="00C466EE">
      <w:pPr>
        <w:pStyle w:val="a5"/>
        <w:spacing w:after="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</w:p>
    <w:p w:rsidR="00F025DD" w:rsidRPr="00C466EE" w:rsidRDefault="003C7E3D" w:rsidP="00C466EE">
      <w:pPr>
        <w:pStyle w:val="a5"/>
        <w:numPr>
          <w:ilvl w:val="0"/>
          <w:numId w:val="3"/>
        </w:numPr>
        <w:tabs>
          <w:tab w:val="clear" w:pos="1134"/>
          <w:tab w:val="left" w:pos="567"/>
        </w:tabs>
        <w:spacing w:after="0" w:line="240" w:lineRule="auto"/>
        <w:ind w:firstLine="0"/>
        <w:jc w:val="both"/>
        <w:rPr>
          <w:rFonts w:ascii="Tahoma" w:hAnsi="Tahoma" w:cs="Tahoma"/>
          <w:sz w:val="20"/>
          <w:szCs w:val="20"/>
        </w:rPr>
      </w:pPr>
      <w:r w:rsidRPr="00C466EE">
        <w:rPr>
          <w:rFonts w:ascii="Tahoma" w:eastAsia="Times New Roman" w:hAnsi="Tahoma" w:cs="Tahoma"/>
          <w:b/>
          <w:sz w:val="20"/>
          <w:szCs w:val="20"/>
        </w:rPr>
        <w:t>Основные</w:t>
      </w:r>
      <w:r w:rsidRPr="00C466EE">
        <w:rPr>
          <w:rFonts w:ascii="Tahoma" w:hAnsi="Tahoma" w:cs="Tahoma"/>
          <w:b/>
          <w:color w:val="000000" w:themeColor="text1"/>
          <w:sz w:val="20"/>
          <w:szCs w:val="20"/>
        </w:rPr>
        <w:t xml:space="preserve"> требования к продукции: </w:t>
      </w:r>
      <w:r w:rsidRPr="00C466EE">
        <w:rPr>
          <w:rFonts w:ascii="Tahoma" w:hAnsi="Tahoma" w:cs="Tahoma"/>
          <w:sz w:val="20"/>
          <w:szCs w:val="20"/>
        </w:rPr>
        <w:t xml:space="preserve">к поставке допускаются комплект системный </w:t>
      </w:r>
      <w:proofErr w:type="spellStart"/>
      <w:r w:rsidRPr="00C466EE">
        <w:rPr>
          <w:rFonts w:ascii="Tahoma" w:hAnsi="Tahoma" w:cs="Tahoma"/>
          <w:sz w:val="20"/>
          <w:szCs w:val="20"/>
        </w:rPr>
        <w:t>блок+монитор</w:t>
      </w:r>
      <w:proofErr w:type="spellEnd"/>
      <w:r w:rsidRPr="00C466EE">
        <w:rPr>
          <w:rFonts w:ascii="Tahoma" w:hAnsi="Tahoma" w:cs="Tahoma"/>
          <w:sz w:val="20"/>
          <w:szCs w:val="20"/>
        </w:rPr>
        <w:t xml:space="preserve"> или моноблок, соответствующие характеристикам</w:t>
      </w:r>
      <w:r w:rsidR="00195D5D" w:rsidRPr="00C466EE">
        <w:rPr>
          <w:rFonts w:ascii="Tahoma" w:hAnsi="Tahoma" w:cs="Tahoma"/>
          <w:sz w:val="20"/>
          <w:szCs w:val="20"/>
        </w:rPr>
        <w:t>:</w:t>
      </w:r>
    </w:p>
    <w:p w:rsidR="00CA27D0" w:rsidRPr="00C466EE" w:rsidRDefault="00CA27D0" w:rsidP="00C466EE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11"/>
        <w:tblW w:w="15055" w:type="dxa"/>
        <w:tblInd w:w="108" w:type="dxa"/>
        <w:tblLook w:val="04A0" w:firstRow="1" w:lastRow="0" w:firstColumn="1" w:lastColumn="0" w:noHBand="0" w:noVBand="1"/>
      </w:tblPr>
      <w:tblGrid>
        <w:gridCol w:w="2864"/>
        <w:gridCol w:w="2977"/>
        <w:gridCol w:w="9214"/>
      </w:tblGrid>
      <w:tr w:rsidR="00C466EE" w:rsidRPr="00C466EE" w:rsidTr="00C466EE">
        <w:tc>
          <w:tcPr>
            <w:tcW w:w="2864" w:type="dxa"/>
            <w:vAlign w:val="center"/>
          </w:tcPr>
          <w:p w:rsidR="00C466EE" w:rsidRPr="00C466EE" w:rsidRDefault="00C466EE" w:rsidP="00C466EE">
            <w:pPr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2191" w:type="dxa"/>
            <w:gridSpan w:val="2"/>
            <w:vAlign w:val="center"/>
          </w:tcPr>
          <w:p w:rsidR="00C466EE" w:rsidRPr="00C466EE" w:rsidRDefault="00C466EE" w:rsidP="00C466EE">
            <w:pPr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sz w:val="20"/>
                <w:szCs w:val="20"/>
              </w:rPr>
              <w:t>Характеристики товара</w:t>
            </w:r>
          </w:p>
        </w:tc>
      </w:tr>
      <w:tr w:rsidR="00C466EE" w:rsidRPr="00C466EE" w:rsidTr="00C466EE">
        <w:tc>
          <w:tcPr>
            <w:tcW w:w="2864" w:type="dxa"/>
            <w:vMerge w:val="restart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Персональный компьютер (Комплект системный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блок+монитор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Характеристики дисплея: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Тип: LCD-монитор;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Тип дисплея Матрица IPS со светодиодной подсветкой или </w:t>
            </w:r>
            <w:r w:rsidRPr="00C466EE">
              <w:rPr>
                <w:rFonts w:ascii="Tahoma" w:hAnsi="Tahoma" w:cs="Tahoma"/>
                <w:sz w:val="20"/>
                <w:szCs w:val="20"/>
                <w:lang w:val="en-US"/>
              </w:rPr>
              <w:t>VA</w:t>
            </w:r>
            <w:r w:rsidRPr="00C466EE">
              <w:rPr>
                <w:rFonts w:ascii="Tahoma" w:hAnsi="Tahoma" w:cs="Tahoma"/>
                <w:sz w:val="20"/>
                <w:szCs w:val="20"/>
              </w:rPr>
              <w:t>, антибликовое покрытие; антистатическое покрытие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Время отклика не более </w:t>
            </w:r>
            <w:r w:rsidR="005B3423">
              <w:rPr>
                <w:rFonts w:ascii="Tahoma" w:hAnsi="Tahoma" w:cs="Tahoma"/>
                <w:sz w:val="20"/>
                <w:szCs w:val="20"/>
              </w:rPr>
              <w:t>1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4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мс</w:t>
            </w:r>
            <w:proofErr w:type="spellEnd"/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Диагональ не менее 23.8", соотношение сторон 16:9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Разрешение не менее 1920x1080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Яркость не менее 250 кд/м2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Контрастность (статическая) не менее 1000:1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Обязательное наличие цифрового порта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Угол обзора не хуже 178° по горизонтали, 178° по вертикали</w:t>
            </w:r>
          </w:p>
          <w:p w:rsidR="00C466EE" w:rsidRPr="00C466EE" w:rsidRDefault="005B3423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Наличие р</w:t>
            </w:r>
            <w:r w:rsidR="00C466EE" w:rsidRPr="00C466EE">
              <w:rPr>
                <w:rFonts w:ascii="Tahoma" w:hAnsi="Tahoma" w:cs="Tahoma"/>
                <w:sz w:val="20"/>
                <w:szCs w:val="20"/>
              </w:rPr>
              <w:t>егулировк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="00C466EE" w:rsidRPr="00C466EE">
              <w:rPr>
                <w:rFonts w:ascii="Tahoma" w:hAnsi="Tahoma" w:cs="Tahoma"/>
                <w:sz w:val="20"/>
                <w:szCs w:val="20"/>
              </w:rPr>
              <w:t xml:space="preserve"> по высоте 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Антибликовое покрытие – наличие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Корпус монитора должен обеспечивать установку в него персонального компьютера в корпусе формата неттоп того же производителя что производитель монитора без использования каких-либо дополнительных устройств, креплений и приспособлений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Процессор: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Тип процессора: Процессор с характеристиками: 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Количество ядер/потоков не менее 4/8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Базовая частота фу</w:t>
            </w:r>
            <w:r w:rsidR="00327582">
              <w:rPr>
                <w:rFonts w:ascii="Tahoma" w:hAnsi="Tahoma" w:cs="Tahoma"/>
                <w:sz w:val="20"/>
                <w:szCs w:val="20"/>
              </w:rPr>
              <w:t>нкционирования не ниже 3,3 ГГц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Объем кэш-памяти L3 не менее 8 Мб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Оперативная память: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Тип памяти не ниже DDR4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Частота функционирования не менее 2666 МГц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Объем памяти не менее 16Гб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Хранение информации: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Твердотельный </w:t>
            </w:r>
            <w:r w:rsidR="00327582">
              <w:rPr>
                <w:rFonts w:ascii="Tahoma" w:hAnsi="Tahoma" w:cs="Tahoma"/>
                <w:sz w:val="20"/>
                <w:szCs w:val="20"/>
              </w:rPr>
              <w:t>накопитель, емкость не менее 480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Gb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тип подключения </w:t>
            </w:r>
            <w:r w:rsidRPr="00C466EE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  <w:r w:rsidRPr="00C466E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C466EE" w:rsidRPr="00C466EE" w:rsidTr="00C466EE">
        <w:trPr>
          <w:trHeight w:val="70"/>
        </w:trPr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Внутренние интерфейсы: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Pr="00C466EE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 слотов M.2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Сетевой контроллер: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Mbit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Звуковой адаптер: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HD, Интегрированный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Стандартные порты ввода/вывода: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5B3423">
              <w:rPr>
                <w:rFonts w:ascii="Tahoma" w:hAnsi="Tahoma" w:cs="Tahoma"/>
                <w:sz w:val="20"/>
                <w:szCs w:val="20"/>
              </w:rPr>
              <w:t>4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 портов USB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USB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3.0 и выше 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Не менее 1 видеовыхода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Не менее 1 видеовыхода HDMI</w:t>
            </w:r>
          </w:p>
          <w:p w:rsidR="00C466EE" w:rsidRPr="00C466EE" w:rsidRDefault="00C466EE" w:rsidP="007A140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LAN RJ-45 не менее 1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Характеристики корпуса: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Тип корпуса неттоп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Размеры корпуса должны позволять устанавливать системный блок в корпус монитора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В комплекте должен поставляться кабель, соединяющий разъемы ввода/вывода изображения с системного блока на монитор без использования переходников</w:t>
            </w:r>
          </w:p>
          <w:p w:rsidR="00C466EE" w:rsidRPr="007A1400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1400">
              <w:rPr>
                <w:rFonts w:ascii="Tahoma" w:hAnsi="Tahoma" w:cs="Tahoma"/>
                <w:sz w:val="20"/>
                <w:szCs w:val="20"/>
              </w:rPr>
              <w:t>Электропитание системного блока в комплекте должно быть обеспечено от монитора без использования дополнительных блоков питания.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Клавиатура: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Не менее 104 клавиш, подключения USB, входит в комплект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Мышь: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2 кнопки+ колесико прокрутки, подключения USB, входит в комплект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Операционная система и ПО: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Не ранее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10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Pro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64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Безопасность: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Обязательно наличие </w:t>
            </w: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  <w:lang w:val="en-US"/>
              </w:rPr>
              <w:t>TPM</w:t>
            </w: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  <w:lang w:val="en-US"/>
              </w:rPr>
              <w:t>fTPM</w:t>
            </w:r>
            <w:proofErr w:type="spellEnd"/>
            <w:r w:rsidRPr="00C466E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модуля версии не ниже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Прочее: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Обязательное указание в первичных документах на поставку комплекта единой строкой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Монитор и системный блок должны быть строго одного производителя</w:t>
            </w:r>
          </w:p>
        </w:tc>
      </w:tr>
      <w:tr w:rsidR="00C466EE" w:rsidRPr="00C466EE" w:rsidTr="00C466EE">
        <w:trPr>
          <w:trHeight w:val="564"/>
        </w:trPr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Гарантийный срок производителя оборудования: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Не менее 5 лет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оборудования под торговой маркой которого производится оборудование.</w:t>
            </w:r>
          </w:p>
        </w:tc>
      </w:tr>
      <w:tr w:rsidR="00C466EE" w:rsidRPr="00C466EE" w:rsidTr="00C466EE">
        <w:tc>
          <w:tcPr>
            <w:tcW w:w="2864" w:type="dxa"/>
            <w:vMerge w:val="restart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Персональный компьютер (моноблок)</w:t>
            </w: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Характеристики дисплея: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Тип: LCD-монитор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Тип дисплея Матрица IPS матовая со светодиодной подсветкой или </w:t>
            </w:r>
            <w:r w:rsidRPr="00C466EE">
              <w:rPr>
                <w:rFonts w:ascii="Tahoma" w:hAnsi="Tahoma" w:cs="Tahoma"/>
                <w:sz w:val="20"/>
                <w:szCs w:val="20"/>
                <w:lang w:val="en-US"/>
              </w:rPr>
              <w:t>VA</w:t>
            </w:r>
            <w:r w:rsidRPr="00C466EE">
              <w:rPr>
                <w:rFonts w:ascii="Tahoma" w:hAnsi="Tahoma" w:cs="Tahoma"/>
                <w:sz w:val="20"/>
                <w:szCs w:val="20"/>
              </w:rPr>
              <w:t>, антибликовое покрытие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Время отклика не более </w:t>
            </w:r>
            <w:r w:rsidR="005B3423">
              <w:rPr>
                <w:rFonts w:ascii="Tahoma" w:hAnsi="Tahoma" w:cs="Tahoma"/>
                <w:sz w:val="20"/>
                <w:szCs w:val="20"/>
              </w:rPr>
              <w:t>1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4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мс</w:t>
            </w:r>
            <w:proofErr w:type="spellEnd"/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Диагональ не менее 23.8", соотношение сторон 16:9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Разрешение не менее 1920x1080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Яркость не менее 250 кд/м2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Контрастность (статическая) не менее 1000:1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Угол обзора не хуже 178° по горизонтали, 178° по вертикали</w:t>
            </w:r>
          </w:p>
          <w:p w:rsidR="00C466EE" w:rsidRPr="00C466EE" w:rsidRDefault="005B3423" w:rsidP="005B3423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Наличие р</w:t>
            </w:r>
            <w:r w:rsidR="00C466EE" w:rsidRPr="00C466EE">
              <w:rPr>
                <w:rFonts w:ascii="Tahoma" w:hAnsi="Tahoma" w:cs="Tahoma"/>
                <w:sz w:val="20"/>
                <w:szCs w:val="20"/>
              </w:rPr>
              <w:t>егулировк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="00C466EE" w:rsidRPr="00C466EE">
              <w:rPr>
                <w:rFonts w:ascii="Tahoma" w:hAnsi="Tahoma" w:cs="Tahoma"/>
                <w:sz w:val="20"/>
                <w:szCs w:val="20"/>
              </w:rPr>
              <w:t xml:space="preserve"> по высоте 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Процессор: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Тип процессора: Процессор с характеристиками: 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Количество ядер/потоков не менее 4/8</w:t>
            </w:r>
          </w:p>
          <w:p w:rsidR="00327582" w:rsidRDefault="00C466EE" w:rsidP="00327582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Базовая частота фу</w:t>
            </w:r>
            <w:r w:rsidR="00327582">
              <w:rPr>
                <w:rFonts w:ascii="Tahoma" w:hAnsi="Tahoma" w:cs="Tahoma"/>
                <w:sz w:val="20"/>
                <w:szCs w:val="20"/>
              </w:rPr>
              <w:t>нкционирования не ниже 3,3 ГГц</w:t>
            </w:r>
          </w:p>
          <w:p w:rsidR="00C466EE" w:rsidRPr="00C466EE" w:rsidRDefault="00C466EE" w:rsidP="00327582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Объем кэш-памяти L3 не менее 8 Мб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Оперативная память: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Тип памяти не ниже DDR4 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Частота функционирования не менее 2666 МГц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Объем памяти не менее 16Гб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Хранение информации: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Твердотельный </w:t>
            </w:r>
            <w:r w:rsidR="00327582">
              <w:rPr>
                <w:rFonts w:ascii="Tahoma" w:hAnsi="Tahoma" w:cs="Tahoma"/>
                <w:sz w:val="20"/>
                <w:szCs w:val="20"/>
              </w:rPr>
              <w:t>накопитель, емкость не менее 480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Gb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тип подключения </w:t>
            </w:r>
            <w:r w:rsidRPr="00C466EE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  <w:r w:rsidRPr="00C466E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Оптический привод: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Требуется отсутствие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Внутренние интерфейсы: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Не менее 2 слотов M.2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Сетевой контроллер: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Mbit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Звуковой адаптер: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HD, Интегрированный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Стандартные порты ввода/вывода: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Не менее 4 портов USB 3.0 и выше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1" w:name="_GoBack"/>
            <w:bookmarkEnd w:id="1"/>
            <w:r w:rsidRPr="00C466EE">
              <w:rPr>
                <w:rFonts w:ascii="Tahoma" w:hAnsi="Tahoma" w:cs="Tahoma"/>
                <w:sz w:val="20"/>
                <w:szCs w:val="20"/>
              </w:rPr>
              <w:t xml:space="preserve">Не менее 1 порта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или HDMI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LAN RJ-45 не менее 1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Блок питания:</w:t>
            </w:r>
          </w:p>
        </w:tc>
        <w:tc>
          <w:tcPr>
            <w:tcW w:w="9214" w:type="dxa"/>
          </w:tcPr>
          <w:p w:rsidR="00C466EE" w:rsidRPr="00C466EE" w:rsidRDefault="005B3423" w:rsidP="00C466EE">
            <w:pPr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Комплектный блок питания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Клавиатура: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Не менее 104 клавиш, подключения USB, входит в комплект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Мышь: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2 кнопки+ колесико прокрутки, подключения USB, входит в комплект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Операционная система и ПО: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Не ранее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Windows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10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Pro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64</w:t>
            </w:r>
          </w:p>
        </w:tc>
      </w:tr>
      <w:tr w:rsidR="00C466EE" w:rsidRPr="00C466EE" w:rsidTr="00C466EE"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Безопасность: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Обязательно наличие </w:t>
            </w: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  <w:lang w:val="en-US"/>
              </w:rPr>
              <w:t>TPM</w:t>
            </w: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  <w:lang w:val="en-US"/>
              </w:rPr>
              <w:t>fTPM</w:t>
            </w:r>
            <w:proofErr w:type="spellEnd"/>
            <w:r w:rsidRPr="00C466E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466E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модуля версии не ниже 2.0</w:t>
            </w:r>
          </w:p>
        </w:tc>
      </w:tr>
      <w:tr w:rsidR="00C466EE" w:rsidRPr="00C466EE" w:rsidTr="00C466EE">
        <w:trPr>
          <w:trHeight w:val="564"/>
        </w:trPr>
        <w:tc>
          <w:tcPr>
            <w:tcW w:w="2864" w:type="dxa"/>
            <w:vMerge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6EE" w:rsidRPr="00C466EE" w:rsidRDefault="00C466EE" w:rsidP="00C466EE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Гарантийный срок производителя оборудования:</w:t>
            </w:r>
          </w:p>
        </w:tc>
        <w:tc>
          <w:tcPr>
            <w:tcW w:w="9214" w:type="dxa"/>
          </w:tcPr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Не менее 5 лет</w:t>
            </w:r>
          </w:p>
          <w:p w:rsidR="00C466EE" w:rsidRPr="00C466EE" w:rsidRDefault="00C466EE" w:rsidP="00C466E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Гарантийный срок производителя оборудования не менее 5 лет обслуживания оборудования 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оборудования под торговой маркой которого производится оборудование.</w:t>
            </w:r>
          </w:p>
        </w:tc>
      </w:tr>
    </w:tbl>
    <w:p w:rsidR="00C466EE" w:rsidRPr="00C466EE" w:rsidRDefault="00C466EE" w:rsidP="00C466EE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8228F2" w:rsidRPr="00C466EE" w:rsidRDefault="008228F2" w:rsidP="00C466E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66EE">
        <w:rPr>
          <w:rFonts w:ascii="Tahoma" w:hAnsi="Tahoma" w:cs="Tahoma"/>
          <w:b/>
          <w:sz w:val="20"/>
          <w:szCs w:val="20"/>
        </w:rPr>
        <w:t>Количество и адреса поставки товара:</w:t>
      </w:r>
    </w:p>
    <w:p w:rsidR="00CA27D0" w:rsidRPr="00C466EE" w:rsidRDefault="00CA27D0" w:rsidP="00C466EE">
      <w:pPr>
        <w:pStyle w:val="a5"/>
        <w:spacing w:after="0" w:line="240" w:lineRule="auto"/>
        <w:ind w:left="567"/>
        <w:rPr>
          <w:rFonts w:ascii="Tahoma" w:hAnsi="Tahoma" w:cs="Tahoma"/>
          <w:b/>
          <w:sz w:val="20"/>
          <w:szCs w:val="20"/>
        </w:rPr>
      </w:pPr>
    </w:p>
    <w:tbl>
      <w:tblPr>
        <w:tblStyle w:val="a8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2190"/>
        <w:gridCol w:w="992"/>
        <w:gridCol w:w="1276"/>
      </w:tblGrid>
      <w:tr w:rsidR="008228F2" w:rsidRPr="00C466EE" w:rsidTr="00C466EE">
        <w:trPr>
          <w:trHeight w:val="547"/>
        </w:trPr>
        <w:tc>
          <w:tcPr>
            <w:tcW w:w="851" w:type="dxa"/>
            <w:noWrap/>
            <w:vAlign w:val="center"/>
            <w:hideMark/>
          </w:tcPr>
          <w:p w:rsidR="007D63BD" w:rsidRPr="00C466EE" w:rsidRDefault="008228F2" w:rsidP="00C466E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</w:p>
          <w:p w:rsidR="008228F2" w:rsidRPr="00C466EE" w:rsidRDefault="008228F2" w:rsidP="00C466E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2190" w:type="dxa"/>
            <w:noWrap/>
            <w:vAlign w:val="center"/>
            <w:hideMark/>
          </w:tcPr>
          <w:p w:rsidR="008228F2" w:rsidRPr="00C466EE" w:rsidRDefault="008228F2" w:rsidP="00C466E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92" w:type="dxa"/>
            <w:noWrap/>
            <w:vAlign w:val="center"/>
            <w:hideMark/>
          </w:tcPr>
          <w:p w:rsidR="008228F2" w:rsidRPr="00C466EE" w:rsidRDefault="008228F2" w:rsidP="00C466E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276" w:type="dxa"/>
            <w:noWrap/>
            <w:vAlign w:val="center"/>
            <w:hideMark/>
          </w:tcPr>
          <w:p w:rsidR="008228F2" w:rsidRPr="00C466EE" w:rsidRDefault="008228F2" w:rsidP="00C466E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</w:tr>
      <w:tr w:rsidR="008228F2" w:rsidRPr="00C466EE" w:rsidTr="00C466EE">
        <w:trPr>
          <w:trHeight w:val="579"/>
        </w:trPr>
        <w:tc>
          <w:tcPr>
            <w:tcW w:w="15309" w:type="dxa"/>
            <w:gridSpan w:val="4"/>
            <w:hideMark/>
          </w:tcPr>
          <w:p w:rsidR="008228F2" w:rsidRPr="00C466EE" w:rsidRDefault="008228F2" w:rsidP="00C466EE">
            <w:pPr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="006B62C0" w:rsidRPr="00C466EE">
              <w:rPr>
                <w:rFonts w:ascii="Tahoma" w:hAnsi="Tahoma" w:cs="Tahoma"/>
                <w:sz w:val="20"/>
                <w:szCs w:val="20"/>
              </w:rPr>
              <w:t>АО Энергосбыт Плюс</w:t>
            </w:r>
          </w:p>
          <w:p w:rsidR="008228F2" w:rsidRPr="00C466EE" w:rsidRDefault="008228F2" w:rsidP="00C466E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66EE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C466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B62C0" w:rsidRPr="00C466EE">
              <w:rPr>
                <w:rFonts w:ascii="Tahoma" w:hAnsi="Tahoma" w:cs="Tahoma"/>
                <w:bCs/>
                <w:sz w:val="20"/>
                <w:szCs w:val="20"/>
              </w:rPr>
              <w:t>Саратовская область, г. Саратов, ул. Чернышевского, д. 52А</w:t>
            </w:r>
          </w:p>
        </w:tc>
      </w:tr>
      <w:tr w:rsidR="008228F2" w:rsidRPr="00C466EE" w:rsidTr="00C466EE">
        <w:trPr>
          <w:trHeight w:val="300"/>
        </w:trPr>
        <w:tc>
          <w:tcPr>
            <w:tcW w:w="851" w:type="dxa"/>
            <w:noWrap/>
            <w:vAlign w:val="center"/>
          </w:tcPr>
          <w:p w:rsidR="008228F2" w:rsidRPr="00C466EE" w:rsidRDefault="008228F2" w:rsidP="00C466E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  <w:r w:rsidRPr="00C466E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2190" w:type="dxa"/>
            <w:noWrap/>
            <w:vAlign w:val="center"/>
          </w:tcPr>
          <w:p w:rsidR="008228F2" w:rsidRPr="00C466EE" w:rsidRDefault="008228F2" w:rsidP="00C466EE">
            <w:pPr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 xml:space="preserve">Персональный компьютер (Комплект системный </w:t>
            </w:r>
            <w:proofErr w:type="spellStart"/>
            <w:r w:rsidRPr="00C466EE">
              <w:rPr>
                <w:rFonts w:ascii="Tahoma" w:hAnsi="Tahoma" w:cs="Tahoma"/>
                <w:sz w:val="20"/>
                <w:szCs w:val="20"/>
              </w:rPr>
              <w:t>блок+монитор</w:t>
            </w:r>
            <w:proofErr w:type="spellEnd"/>
            <w:r w:rsidRPr="00C466EE">
              <w:rPr>
                <w:rFonts w:ascii="Tahoma" w:hAnsi="Tahoma" w:cs="Tahoma"/>
                <w:sz w:val="20"/>
                <w:szCs w:val="20"/>
              </w:rPr>
              <w:t xml:space="preserve"> или моноблок)</w:t>
            </w:r>
          </w:p>
        </w:tc>
        <w:tc>
          <w:tcPr>
            <w:tcW w:w="992" w:type="dxa"/>
            <w:noWrap/>
            <w:vAlign w:val="center"/>
          </w:tcPr>
          <w:p w:rsidR="008228F2" w:rsidRPr="00C466EE" w:rsidRDefault="006B62C0" w:rsidP="00C466EE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466EE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noWrap/>
            <w:vAlign w:val="center"/>
          </w:tcPr>
          <w:p w:rsidR="008228F2" w:rsidRPr="00C466EE" w:rsidRDefault="008228F2" w:rsidP="00C466E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66E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</w:tbl>
    <w:p w:rsidR="006B62C0" w:rsidRPr="00C466EE" w:rsidRDefault="006B62C0" w:rsidP="00C466EE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466EE" w:rsidRPr="00C466EE" w:rsidRDefault="00C466EE" w:rsidP="00C466EE">
      <w:pPr>
        <w:numPr>
          <w:ilvl w:val="0"/>
          <w:numId w:val="3"/>
        </w:numPr>
        <w:tabs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C466EE">
        <w:rPr>
          <w:rFonts w:ascii="Tahoma" w:hAnsi="Tahoma" w:cs="Tahoma"/>
          <w:b/>
          <w:sz w:val="20"/>
          <w:szCs w:val="20"/>
        </w:rPr>
        <w:t>Требования к качеству продукции, к упаковке и отгрузке продукции</w:t>
      </w:r>
    </w:p>
    <w:p w:rsidR="00C466EE" w:rsidRPr="00C466EE" w:rsidRDefault="00C466EE" w:rsidP="00C466EE">
      <w:pPr>
        <w:tabs>
          <w:tab w:val="left" w:pos="709"/>
        </w:tabs>
        <w:spacing w:after="0" w:line="240" w:lineRule="auto"/>
        <w:ind w:left="567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C466EE" w:rsidRPr="00C466EE" w:rsidRDefault="00C466EE" w:rsidP="00C466EE">
      <w:pPr>
        <w:numPr>
          <w:ilvl w:val="1"/>
          <w:numId w:val="3"/>
        </w:numPr>
        <w:tabs>
          <w:tab w:val="clear" w:pos="1361"/>
          <w:tab w:val="num" w:pos="708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66EE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C466EE" w:rsidRPr="00C466EE" w:rsidRDefault="00C466EE" w:rsidP="00C466EE">
      <w:pPr>
        <w:numPr>
          <w:ilvl w:val="1"/>
          <w:numId w:val="3"/>
        </w:numPr>
        <w:tabs>
          <w:tab w:val="clear" w:pos="1361"/>
          <w:tab w:val="num" w:pos="708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C466EE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C466EE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C466EE" w:rsidRPr="00C466EE" w:rsidRDefault="00C466EE" w:rsidP="00C466EE">
      <w:pPr>
        <w:numPr>
          <w:ilvl w:val="1"/>
          <w:numId w:val="3"/>
        </w:numPr>
        <w:tabs>
          <w:tab w:val="clear" w:pos="1361"/>
          <w:tab w:val="num" w:pos="708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C466EE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C466EE" w:rsidRPr="00C466EE" w:rsidRDefault="00C466EE" w:rsidP="00C466EE">
      <w:pPr>
        <w:numPr>
          <w:ilvl w:val="1"/>
          <w:numId w:val="3"/>
        </w:numPr>
        <w:tabs>
          <w:tab w:val="clear" w:pos="1361"/>
          <w:tab w:val="num" w:pos="708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66EE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C466EE" w:rsidRPr="00C466EE" w:rsidRDefault="00C466EE" w:rsidP="00C466EE">
      <w:pPr>
        <w:numPr>
          <w:ilvl w:val="1"/>
          <w:numId w:val="3"/>
        </w:numPr>
        <w:tabs>
          <w:tab w:val="clear" w:pos="1361"/>
          <w:tab w:val="num" w:pos="708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C466EE">
        <w:rPr>
          <w:rFonts w:ascii="Tahoma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C466EE">
        <w:rPr>
          <w:rFonts w:ascii="Tahoma" w:hAnsi="Tahoma" w:cs="Tahoma"/>
          <w:sz w:val="20"/>
          <w:szCs w:val="20"/>
        </w:rPr>
        <w:t xml:space="preserve"> Продукция не должна быть в залоге, под арестом, не должен быть обременен риском конфискации.</w:t>
      </w:r>
    </w:p>
    <w:p w:rsidR="00C466EE" w:rsidRPr="00C466EE" w:rsidRDefault="00C466EE" w:rsidP="00C466EE">
      <w:pPr>
        <w:numPr>
          <w:ilvl w:val="1"/>
          <w:numId w:val="3"/>
        </w:numPr>
        <w:tabs>
          <w:tab w:val="clear" w:pos="1361"/>
          <w:tab w:val="num" w:pos="708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C466EE">
        <w:rPr>
          <w:rFonts w:ascii="Tahoma" w:hAnsi="Tahoma" w:cs="Tahoma"/>
          <w:snapToGrid w:val="0"/>
          <w:sz w:val="20"/>
          <w:szCs w:val="20"/>
        </w:rPr>
        <w:lastRenderedPageBreak/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C466EE" w:rsidRPr="00C466EE" w:rsidRDefault="00C466EE" w:rsidP="00C466EE">
      <w:pPr>
        <w:numPr>
          <w:ilvl w:val="1"/>
          <w:numId w:val="3"/>
        </w:numPr>
        <w:tabs>
          <w:tab w:val="clear" w:pos="1361"/>
          <w:tab w:val="num" w:pos="708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C466EE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C466EE" w:rsidRPr="00C466EE" w:rsidRDefault="00C466EE" w:rsidP="00C466EE">
      <w:pPr>
        <w:spacing w:after="0" w:line="240" w:lineRule="auto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</w:p>
    <w:p w:rsidR="00C466EE" w:rsidRDefault="00C466EE" w:rsidP="00C466EE">
      <w:pPr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  <w:snapToGrid w:val="0"/>
          <w:sz w:val="20"/>
          <w:szCs w:val="20"/>
        </w:rPr>
      </w:pPr>
      <w:r w:rsidRPr="00C466EE">
        <w:rPr>
          <w:rFonts w:ascii="Tahoma" w:hAnsi="Tahoma" w:cs="Tahoma"/>
          <w:b/>
          <w:bCs/>
          <w:color w:val="000000"/>
          <w:sz w:val="20"/>
          <w:szCs w:val="20"/>
        </w:rPr>
        <w:t xml:space="preserve">Требования к безопасности продукции: </w:t>
      </w:r>
      <w:r w:rsidRPr="00C466EE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6" w:tooltip="Санитарные нормы" w:history="1">
        <w:r w:rsidRPr="00C466EE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Pr="00C466EE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7" w:tooltip="Государственные стандарты" w:history="1">
        <w:r w:rsidRPr="00C466EE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Pr="00C466EE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C466EE" w:rsidRPr="00C466EE" w:rsidRDefault="00C466EE" w:rsidP="00C466EE">
      <w:pPr>
        <w:spacing w:after="0" w:line="240" w:lineRule="auto"/>
        <w:ind w:left="567"/>
        <w:jc w:val="both"/>
        <w:rPr>
          <w:rFonts w:ascii="Tahoma" w:hAnsi="Tahoma" w:cs="Tahoma"/>
          <w:snapToGrid w:val="0"/>
          <w:sz w:val="20"/>
          <w:szCs w:val="20"/>
        </w:rPr>
      </w:pPr>
    </w:p>
    <w:p w:rsidR="00C466EE" w:rsidRPr="00C466EE" w:rsidRDefault="00C466EE" w:rsidP="00C466EE">
      <w:pPr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  <w:snapToGrid w:val="0"/>
          <w:sz w:val="20"/>
          <w:szCs w:val="20"/>
        </w:rPr>
      </w:pPr>
      <w:r w:rsidRPr="00C466EE">
        <w:rPr>
          <w:rFonts w:ascii="Tahoma" w:hAnsi="Tahoma" w:cs="Tahoma"/>
          <w:b/>
          <w:snapToGrid w:val="0"/>
          <w:sz w:val="20"/>
          <w:szCs w:val="20"/>
        </w:rPr>
        <w:t>Порядок сдачи и приемки продукции:</w:t>
      </w:r>
      <w:r w:rsidRPr="00C466EE">
        <w:rPr>
          <w:rFonts w:ascii="Tahoma" w:hAnsi="Tahoma" w:cs="Tahoma"/>
          <w:snapToGrid w:val="0"/>
          <w:sz w:val="20"/>
          <w:szCs w:val="2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EB4E12">
        <w:rPr>
          <w:rFonts w:ascii="Tahoma" w:hAnsi="Tahoma" w:cs="Tahoma"/>
          <w:snapToGrid w:val="0"/>
          <w:sz w:val="20"/>
          <w:szCs w:val="20"/>
        </w:rPr>
        <w:t>15 (пятнадцати</w:t>
      </w:r>
      <w:r w:rsidRPr="00C466EE">
        <w:rPr>
          <w:rFonts w:ascii="Tahoma" w:hAnsi="Tahoma" w:cs="Tahoma"/>
          <w:snapToGrid w:val="0"/>
          <w:sz w:val="20"/>
          <w:szCs w:val="20"/>
        </w:rPr>
        <w:t>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C466EE">
        <w:rPr>
          <w:rFonts w:ascii="Tahoma" w:hAnsi="Tahoma" w:cs="Tahoma"/>
          <w:snapToGrid w:val="0"/>
          <w:sz w:val="20"/>
          <w:szCs w:val="20"/>
        </w:rPr>
        <w:t>/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C466EE">
        <w:rPr>
          <w:rFonts w:ascii="Tahoma" w:hAnsi="Tahoma" w:cs="Tahoma"/>
          <w:snapToGrid w:val="0"/>
          <w:sz w:val="20"/>
          <w:szCs w:val="20"/>
        </w:rPr>
        <w:t>Акта приема-передачи Продукции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C466EE">
        <w:rPr>
          <w:rFonts w:ascii="Tahoma" w:hAnsi="Tahoma" w:cs="Tahoma"/>
          <w:snapToGrid w:val="0"/>
          <w:sz w:val="20"/>
          <w:szCs w:val="20"/>
        </w:rPr>
        <w:t>/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C466EE">
        <w:rPr>
          <w:rFonts w:ascii="Tahoma" w:hAnsi="Tahoma" w:cs="Tahoma"/>
          <w:snapToGrid w:val="0"/>
          <w:sz w:val="20"/>
          <w:szCs w:val="20"/>
        </w:rPr>
        <w:t>УПД (универсальный передаточный документ.</w:t>
      </w:r>
    </w:p>
    <w:p w:rsidR="00C466EE" w:rsidRPr="00C466EE" w:rsidRDefault="00C466EE" w:rsidP="00C466EE">
      <w:pPr>
        <w:spacing w:after="0" w:line="240" w:lineRule="auto"/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C466EE">
        <w:rPr>
          <w:rFonts w:ascii="Tahoma" w:hAnsi="Tahoma" w:cs="Tahoma"/>
          <w:snapToGrid w:val="0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C466EE" w:rsidRPr="00C466EE" w:rsidRDefault="00C466EE" w:rsidP="00C466EE">
      <w:pPr>
        <w:spacing w:after="0" w:line="240" w:lineRule="auto"/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C466EE">
        <w:rPr>
          <w:rFonts w:ascii="Tahoma" w:hAnsi="Tahoma" w:cs="Tahoma"/>
          <w:snapToGrid w:val="0"/>
          <w:sz w:val="20"/>
          <w:szCs w:val="2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9C6F08" w:rsidRPr="00C466EE" w:rsidRDefault="009C6F08" w:rsidP="00C466EE">
      <w:pPr>
        <w:tabs>
          <w:tab w:val="left" w:pos="993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9C6F08" w:rsidRPr="00C466EE" w:rsidSect="003C7E3D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34A"/>
    <w:multiLevelType w:val="hybridMultilevel"/>
    <w:tmpl w:val="9DC049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9F7F70"/>
    <w:multiLevelType w:val="hybridMultilevel"/>
    <w:tmpl w:val="694E44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87F9F"/>
    <w:multiLevelType w:val="hybridMultilevel"/>
    <w:tmpl w:val="750A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E6AD6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6970BCA"/>
    <w:multiLevelType w:val="hybridMultilevel"/>
    <w:tmpl w:val="EA2E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55933"/>
    <w:multiLevelType w:val="multilevel"/>
    <w:tmpl w:val="2476258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B711529"/>
    <w:multiLevelType w:val="hybridMultilevel"/>
    <w:tmpl w:val="FB3849FE"/>
    <w:lvl w:ilvl="0" w:tplc="721C3904">
      <w:start w:val="1"/>
      <w:numFmt w:val="decimal"/>
      <w:lvlText w:val="2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F3018"/>
    <w:multiLevelType w:val="multilevel"/>
    <w:tmpl w:val="8DC2DD7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13E451C7"/>
    <w:multiLevelType w:val="hybridMultilevel"/>
    <w:tmpl w:val="2E922300"/>
    <w:lvl w:ilvl="0" w:tplc="ADA63F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61AF5"/>
    <w:multiLevelType w:val="multilevel"/>
    <w:tmpl w:val="72E0834A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1134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FFA4EBF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1862787"/>
    <w:multiLevelType w:val="multilevel"/>
    <w:tmpl w:val="15524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4C1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6A5FCE"/>
    <w:multiLevelType w:val="multilevel"/>
    <w:tmpl w:val="F41A525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2126" w:hanging="201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A562FCA"/>
    <w:multiLevelType w:val="hybridMultilevel"/>
    <w:tmpl w:val="BB9A7732"/>
    <w:lvl w:ilvl="0" w:tplc="721C3904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F4190B"/>
    <w:multiLevelType w:val="multilevel"/>
    <w:tmpl w:val="32C05E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19B10C1"/>
    <w:multiLevelType w:val="multilevel"/>
    <w:tmpl w:val="3062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19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 w15:restartNumberingAfterBreak="0">
    <w:nsid w:val="4AAA1951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AB37E2F"/>
    <w:multiLevelType w:val="hybridMultilevel"/>
    <w:tmpl w:val="472245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934350"/>
    <w:multiLevelType w:val="hybridMultilevel"/>
    <w:tmpl w:val="F62C9744"/>
    <w:lvl w:ilvl="0" w:tplc="B45C9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A972CB6"/>
    <w:multiLevelType w:val="hybridMultilevel"/>
    <w:tmpl w:val="166A2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51708"/>
    <w:multiLevelType w:val="hybridMultilevel"/>
    <w:tmpl w:val="76F4C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437EA"/>
    <w:multiLevelType w:val="hybridMultilevel"/>
    <w:tmpl w:val="93ACC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25A50"/>
    <w:multiLevelType w:val="hybridMultilevel"/>
    <w:tmpl w:val="29609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47EBC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E243837"/>
    <w:multiLevelType w:val="hybridMultilevel"/>
    <w:tmpl w:val="BF521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C6FFA"/>
    <w:multiLevelType w:val="hybridMultilevel"/>
    <w:tmpl w:val="9F5C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A0C86"/>
    <w:multiLevelType w:val="multilevel"/>
    <w:tmpl w:val="4B58D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B464B7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5"/>
  </w:num>
  <w:num w:numId="8">
    <w:abstractNumId w:val="15"/>
  </w:num>
  <w:num w:numId="9">
    <w:abstractNumId w:val="6"/>
  </w:num>
  <w:num w:numId="10">
    <w:abstractNumId w:val="4"/>
  </w:num>
  <w:num w:numId="11">
    <w:abstractNumId w:val="29"/>
  </w:num>
  <w:num w:numId="12">
    <w:abstractNumId w:val="13"/>
  </w:num>
  <w:num w:numId="13">
    <w:abstractNumId w:val="24"/>
  </w:num>
  <w:num w:numId="14">
    <w:abstractNumId w:val="9"/>
  </w:num>
  <w:num w:numId="15">
    <w:abstractNumId w:val="10"/>
  </w:num>
  <w:num w:numId="16">
    <w:abstractNumId w:val="17"/>
  </w:num>
  <w:num w:numId="17">
    <w:abstractNumId w:val="2"/>
  </w:num>
  <w:num w:numId="18">
    <w:abstractNumId w:val="11"/>
  </w:num>
  <w:num w:numId="19">
    <w:abstractNumId w:val="3"/>
  </w:num>
  <w:num w:numId="20">
    <w:abstractNumId w:val="27"/>
  </w:num>
  <w:num w:numId="21">
    <w:abstractNumId w:val="16"/>
  </w:num>
  <w:num w:numId="22">
    <w:abstractNumId w:val="20"/>
  </w:num>
  <w:num w:numId="23">
    <w:abstractNumId w:val="31"/>
  </w:num>
  <w:num w:numId="24">
    <w:abstractNumId w:val="21"/>
  </w:num>
  <w:num w:numId="25">
    <w:abstractNumId w:val="30"/>
  </w:num>
  <w:num w:numId="26">
    <w:abstractNumId w:val="26"/>
  </w:num>
  <w:num w:numId="27">
    <w:abstractNumId w:val="28"/>
  </w:num>
  <w:num w:numId="28">
    <w:abstractNumId w:val="23"/>
  </w:num>
  <w:num w:numId="29">
    <w:abstractNumId w:val="25"/>
  </w:num>
  <w:num w:numId="30">
    <w:abstractNumId w:val="0"/>
  </w:num>
  <w:num w:numId="31">
    <w:abstractNumId w:val="19"/>
  </w:num>
  <w:num w:numId="3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39"/>
    <w:rsid w:val="00000227"/>
    <w:rsid w:val="00000447"/>
    <w:rsid w:val="00000C98"/>
    <w:rsid w:val="000108DD"/>
    <w:rsid w:val="00013F5E"/>
    <w:rsid w:val="00022CAC"/>
    <w:rsid w:val="00024666"/>
    <w:rsid w:val="00024966"/>
    <w:rsid w:val="00027365"/>
    <w:rsid w:val="00030A5B"/>
    <w:rsid w:val="00030FE3"/>
    <w:rsid w:val="0003252D"/>
    <w:rsid w:val="00040C69"/>
    <w:rsid w:val="00042B15"/>
    <w:rsid w:val="0005363E"/>
    <w:rsid w:val="000552D7"/>
    <w:rsid w:val="00056A12"/>
    <w:rsid w:val="0006684B"/>
    <w:rsid w:val="00067224"/>
    <w:rsid w:val="0007050E"/>
    <w:rsid w:val="00072944"/>
    <w:rsid w:val="0007507B"/>
    <w:rsid w:val="000918BC"/>
    <w:rsid w:val="00092627"/>
    <w:rsid w:val="00094015"/>
    <w:rsid w:val="000973DB"/>
    <w:rsid w:val="000A1E0A"/>
    <w:rsid w:val="000B5E68"/>
    <w:rsid w:val="000C16EB"/>
    <w:rsid w:val="000C6DAC"/>
    <w:rsid w:val="000C7058"/>
    <w:rsid w:val="000D2034"/>
    <w:rsid w:val="000F50B0"/>
    <w:rsid w:val="000F7D74"/>
    <w:rsid w:val="00101EDC"/>
    <w:rsid w:val="001174F0"/>
    <w:rsid w:val="0011766C"/>
    <w:rsid w:val="00121639"/>
    <w:rsid w:val="00130427"/>
    <w:rsid w:val="001309A0"/>
    <w:rsid w:val="00134AB0"/>
    <w:rsid w:val="00140959"/>
    <w:rsid w:val="00147405"/>
    <w:rsid w:val="001504B7"/>
    <w:rsid w:val="00167E1B"/>
    <w:rsid w:val="00175308"/>
    <w:rsid w:val="0017655A"/>
    <w:rsid w:val="00195D5D"/>
    <w:rsid w:val="001963C5"/>
    <w:rsid w:val="001A1C6E"/>
    <w:rsid w:val="001B1B07"/>
    <w:rsid w:val="001B45B8"/>
    <w:rsid w:val="001B4C5C"/>
    <w:rsid w:val="001C13E3"/>
    <w:rsid w:val="001C1DBD"/>
    <w:rsid w:val="001D3FAD"/>
    <w:rsid w:val="001D6E63"/>
    <w:rsid w:val="001E1026"/>
    <w:rsid w:val="001E10A0"/>
    <w:rsid w:val="001E2039"/>
    <w:rsid w:val="001E3C01"/>
    <w:rsid w:val="001E57D6"/>
    <w:rsid w:val="001F0658"/>
    <w:rsid w:val="001F2ED1"/>
    <w:rsid w:val="00206D3C"/>
    <w:rsid w:val="00207480"/>
    <w:rsid w:val="00213F48"/>
    <w:rsid w:val="002219D5"/>
    <w:rsid w:val="00222572"/>
    <w:rsid w:val="00223E76"/>
    <w:rsid w:val="00225422"/>
    <w:rsid w:val="002335DD"/>
    <w:rsid w:val="00235C63"/>
    <w:rsid w:val="00235E6C"/>
    <w:rsid w:val="002378E1"/>
    <w:rsid w:val="00241F92"/>
    <w:rsid w:val="00251662"/>
    <w:rsid w:val="00255C01"/>
    <w:rsid w:val="00261C48"/>
    <w:rsid w:val="00262BC0"/>
    <w:rsid w:val="00264019"/>
    <w:rsid w:val="00264A11"/>
    <w:rsid w:val="0026714D"/>
    <w:rsid w:val="00270F2E"/>
    <w:rsid w:val="002746D5"/>
    <w:rsid w:val="0027636A"/>
    <w:rsid w:val="00280A3E"/>
    <w:rsid w:val="00287D80"/>
    <w:rsid w:val="00287E7E"/>
    <w:rsid w:val="00292483"/>
    <w:rsid w:val="00293D56"/>
    <w:rsid w:val="00297D58"/>
    <w:rsid w:val="002A0DE7"/>
    <w:rsid w:val="002A5705"/>
    <w:rsid w:val="002B31CC"/>
    <w:rsid w:val="002B56E0"/>
    <w:rsid w:val="002B7B78"/>
    <w:rsid w:val="002C4646"/>
    <w:rsid w:val="002D6011"/>
    <w:rsid w:val="002E110B"/>
    <w:rsid w:val="002E6A47"/>
    <w:rsid w:val="003054CC"/>
    <w:rsid w:val="00307C58"/>
    <w:rsid w:val="00307D19"/>
    <w:rsid w:val="00310614"/>
    <w:rsid w:val="0031099D"/>
    <w:rsid w:val="00315802"/>
    <w:rsid w:val="00322C1C"/>
    <w:rsid w:val="00326281"/>
    <w:rsid w:val="00327582"/>
    <w:rsid w:val="00331DF0"/>
    <w:rsid w:val="0033215B"/>
    <w:rsid w:val="003425BF"/>
    <w:rsid w:val="00345B86"/>
    <w:rsid w:val="00346740"/>
    <w:rsid w:val="00352EC1"/>
    <w:rsid w:val="00354A92"/>
    <w:rsid w:val="00370411"/>
    <w:rsid w:val="003736BE"/>
    <w:rsid w:val="00374D57"/>
    <w:rsid w:val="00386347"/>
    <w:rsid w:val="00386462"/>
    <w:rsid w:val="00390C89"/>
    <w:rsid w:val="00393F75"/>
    <w:rsid w:val="00394E6A"/>
    <w:rsid w:val="003A3232"/>
    <w:rsid w:val="003A6C9C"/>
    <w:rsid w:val="003B0108"/>
    <w:rsid w:val="003B0746"/>
    <w:rsid w:val="003B2581"/>
    <w:rsid w:val="003C5B82"/>
    <w:rsid w:val="003C7C8C"/>
    <w:rsid w:val="003C7E3D"/>
    <w:rsid w:val="003D3895"/>
    <w:rsid w:val="003D7153"/>
    <w:rsid w:val="003E002C"/>
    <w:rsid w:val="003E5B80"/>
    <w:rsid w:val="003E7204"/>
    <w:rsid w:val="003F226A"/>
    <w:rsid w:val="00401253"/>
    <w:rsid w:val="00403FF1"/>
    <w:rsid w:val="00406658"/>
    <w:rsid w:val="004117CB"/>
    <w:rsid w:val="00412BA6"/>
    <w:rsid w:val="0041300D"/>
    <w:rsid w:val="004148A5"/>
    <w:rsid w:val="00414D79"/>
    <w:rsid w:val="0042112F"/>
    <w:rsid w:val="00421AF5"/>
    <w:rsid w:val="00422F84"/>
    <w:rsid w:val="00425E25"/>
    <w:rsid w:val="004335D1"/>
    <w:rsid w:val="0046271D"/>
    <w:rsid w:val="00463713"/>
    <w:rsid w:val="00482B57"/>
    <w:rsid w:val="004A0B45"/>
    <w:rsid w:val="004A3363"/>
    <w:rsid w:val="004A5BB7"/>
    <w:rsid w:val="004A6525"/>
    <w:rsid w:val="004A7D18"/>
    <w:rsid w:val="004B7729"/>
    <w:rsid w:val="004C011D"/>
    <w:rsid w:val="004C1942"/>
    <w:rsid w:val="004C4E8F"/>
    <w:rsid w:val="004C5FFB"/>
    <w:rsid w:val="004D1A43"/>
    <w:rsid w:val="004D2C32"/>
    <w:rsid w:val="004D72CC"/>
    <w:rsid w:val="004E359C"/>
    <w:rsid w:val="004E67E6"/>
    <w:rsid w:val="004F37CE"/>
    <w:rsid w:val="004F466F"/>
    <w:rsid w:val="004F7F1B"/>
    <w:rsid w:val="00502110"/>
    <w:rsid w:val="00507AFA"/>
    <w:rsid w:val="005111E9"/>
    <w:rsid w:val="00512691"/>
    <w:rsid w:val="00513EFE"/>
    <w:rsid w:val="00534C62"/>
    <w:rsid w:val="005357C1"/>
    <w:rsid w:val="00542DC4"/>
    <w:rsid w:val="00552DFF"/>
    <w:rsid w:val="00554C70"/>
    <w:rsid w:val="005617B8"/>
    <w:rsid w:val="0056378E"/>
    <w:rsid w:val="0057242C"/>
    <w:rsid w:val="00575164"/>
    <w:rsid w:val="0058107C"/>
    <w:rsid w:val="00583E94"/>
    <w:rsid w:val="00584455"/>
    <w:rsid w:val="00590037"/>
    <w:rsid w:val="0059402A"/>
    <w:rsid w:val="0059760B"/>
    <w:rsid w:val="005A4EF1"/>
    <w:rsid w:val="005B3423"/>
    <w:rsid w:val="005C1F3D"/>
    <w:rsid w:val="005C7E22"/>
    <w:rsid w:val="005D77F0"/>
    <w:rsid w:val="005D7D73"/>
    <w:rsid w:val="005E1C60"/>
    <w:rsid w:val="005E22AC"/>
    <w:rsid w:val="005E64C4"/>
    <w:rsid w:val="005F6B2F"/>
    <w:rsid w:val="006036E0"/>
    <w:rsid w:val="00604C24"/>
    <w:rsid w:val="00605696"/>
    <w:rsid w:val="0060584C"/>
    <w:rsid w:val="006074B6"/>
    <w:rsid w:val="006104CE"/>
    <w:rsid w:val="0061250C"/>
    <w:rsid w:val="00612AC9"/>
    <w:rsid w:val="00615E3D"/>
    <w:rsid w:val="006254F2"/>
    <w:rsid w:val="0063018E"/>
    <w:rsid w:val="00631519"/>
    <w:rsid w:val="00632222"/>
    <w:rsid w:val="006348DC"/>
    <w:rsid w:val="00634C9A"/>
    <w:rsid w:val="00635C0E"/>
    <w:rsid w:val="00637D36"/>
    <w:rsid w:val="006459FD"/>
    <w:rsid w:val="00647C7F"/>
    <w:rsid w:val="00656677"/>
    <w:rsid w:val="00656923"/>
    <w:rsid w:val="00661DF0"/>
    <w:rsid w:val="00661DFD"/>
    <w:rsid w:val="00667E1C"/>
    <w:rsid w:val="00684396"/>
    <w:rsid w:val="006A2384"/>
    <w:rsid w:val="006B4EB1"/>
    <w:rsid w:val="006B62C0"/>
    <w:rsid w:val="006C0068"/>
    <w:rsid w:val="006D60CF"/>
    <w:rsid w:val="006D6BC8"/>
    <w:rsid w:val="006E7D51"/>
    <w:rsid w:val="006F7E31"/>
    <w:rsid w:val="00705A88"/>
    <w:rsid w:val="007079E6"/>
    <w:rsid w:val="007127DA"/>
    <w:rsid w:val="007139F3"/>
    <w:rsid w:val="00713CED"/>
    <w:rsid w:val="00717ED5"/>
    <w:rsid w:val="00723E2A"/>
    <w:rsid w:val="00724A34"/>
    <w:rsid w:val="007258EA"/>
    <w:rsid w:val="00726F0F"/>
    <w:rsid w:val="00735BC5"/>
    <w:rsid w:val="0074056D"/>
    <w:rsid w:val="00744C2F"/>
    <w:rsid w:val="00747408"/>
    <w:rsid w:val="00747DEE"/>
    <w:rsid w:val="00756334"/>
    <w:rsid w:val="00756A42"/>
    <w:rsid w:val="00760513"/>
    <w:rsid w:val="0076178B"/>
    <w:rsid w:val="00776383"/>
    <w:rsid w:val="00777611"/>
    <w:rsid w:val="00782A0E"/>
    <w:rsid w:val="00783278"/>
    <w:rsid w:val="007845F2"/>
    <w:rsid w:val="0078634A"/>
    <w:rsid w:val="00786E40"/>
    <w:rsid w:val="00791789"/>
    <w:rsid w:val="00796373"/>
    <w:rsid w:val="007A1400"/>
    <w:rsid w:val="007A1D04"/>
    <w:rsid w:val="007A666A"/>
    <w:rsid w:val="007B4C32"/>
    <w:rsid w:val="007B56DB"/>
    <w:rsid w:val="007B7931"/>
    <w:rsid w:val="007B7A71"/>
    <w:rsid w:val="007C5A57"/>
    <w:rsid w:val="007D2F37"/>
    <w:rsid w:val="007D3E2C"/>
    <w:rsid w:val="007D4EE0"/>
    <w:rsid w:val="007D63BD"/>
    <w:rsid w:val="007D7A66"/>
    <w:rsid w:val="007E0B8C"/>
    <w:rsid w:val="007E122D"/>
    <w:rsid w:val="007E1B36"/>
    <w:rsid w:val="007E4FB9"/>
    <w:rsid w:val="007F07B8"/>
    <w:rsid w:val="007F32E2"/>
    <w:rsid w:val="007F3960"/>
    <w:rsid w:val="00800D0E"/>
    <w:rsid w:val="00814533"/>
    <w:rsid w:val="00815483"/>
    <w:rsid w:val="00820B33"/>
    <w:rsid w:val="008228F2"/>
    <w:rsid w:val="00822BF0"/>
    <w:rsid w:val="00823248"/>
    <w:rsid w:val="00825A11"/>
    <w:rsid w:val="00833922"/>
    <w:rsid w:val="00834E22"/>
    <w:rsid w:val="008358DF"/>
    <w:rsid w:val="00835DC0"/>
    <w:rsid w:val="00836F1C"/>
    <w:rsid w:val="00842C1C"/>
    <w:rsid w:val="008449B3"/>
    <w:rsid w:val="00844B48"/>
    <w:rsid w:val="00853054"/>
    <w:rsid w:val="00856D18"/>
    <w:rsid w:val="00864C90"/>
    <w:rsid w:val="00870B49"/>
    <w:rsid w:val="008756AD"/>
    <w:rsid w:val="00891EBE"/>
    <w:rsid w:val="00893CED"/>
    <w:rsid w:val="00895245"/>
    <w:rsid w:val="00896CBA"/>
    <w:rsid w:val="008A06A2"/>
    <w:rsid w:val="008A1DF6"/>
    <w:rsid w:val="008A1E0E"/>
    <w:rsid w:val="008A64CC"/>
    <w:rsid w:val="008A6E75"/>
    <w:rsid w:val="008B16F3"/>
    <w:rsid w:val="008B5620"/>
    <w:rsid w:val="008C1364"/>
    <w:rsid w:val="008C6CD4"/>
    <w:rsid w:val="008D0585"/>
    <w:rsid w:val="008D1B38"/>
    <w:rsid w:val="008D6B9D"/>
    <w:rsid w:val="008D6EF3"/>
    <w:rsid w:val="008D7AA4"/>
    <w:rsid w:val="008E0AAA"/>
    <w:rsid w:val="008F6F6E"/>
    <w:rsid w:val="009002EE"/>
    <w:rsid w:val="009029EB"/>
    <w:rsid w:val="009036AD"/>
    <w:rsid w:val="00903758"/>
    <w:rsid w:val="0091572D"/>
    <w:rsid w:val="009318F7"/>
    <w:rsid w:val="00933C53"/>
    <w:rsid w:val="00934ECC"/>
    <w:rsid w:val="0094536A"/>
    <w:rsid w:val="009473E7"/>
    <w:rsid w:val="00947CBE"/>
    <w:rsid w:val="00954FC0"/>
    <w:rsid w:val="00957DEF"/>
    <w:rsid w:val="00957F35"/>
    <w:rsid w:val="0096033E"/>
    <w:rsid w:val="009633D5"/>
    <w:rsid w:val="00973125"/>
    <w:rsid w:val="009860F7"/>
    <w:rsid w:val="00993693"/>
    <w:rsid w:val="00997F71"/>
    <w:rsid w:val="009A0114"/>
    <w:rsid w:val="009A2F12"/>
    <w:rsid w:val="009A54B4"/>
    <w:rsid w:val="009A5618"/>
    <w:rsid w:val="009B4E16"/>
    <w:rsid w:val="009C1992"/>
    <w:rsid w:val="009C3224"/>
    <w:rsid w:val="009C5C61"/>
    <w:rsid w:val="009C6F08"/>
    <w:rsid w:val="009D4762"/>
    <w:rsid w:val="009E0401"/>
    <w:rsid w:val="009E567B"/>
    <w:rsid w:val="009E6D97"/>
    <w:rsid w:val="009F0198"/>
    <w:rsid w:val="009F29B7"/>
    <w:rsid w:val="009F2DAB"/>
    <w:rsid w:val="009F7552"/>
    <w:rsid w:val="00A019D3"/>
    <w:rsid w:val="00A04901"/>
    <w:rsid w:val="00A04CFC"/>
    <w:rsid w:val="00A05F67"/>
    <w:rsid w:val="00A116BE"/>
    <w:rsid w:val="00A17353"/>
    <w:rsid w:val="00A23496"/>
    <w:rsid w:val="00A243FE"/>
    <w:rsid w:val="00A30CE0"/>
    <w:rsid w:val="00A31C43"/>
    <w:rsid w:val="00A415E3"/>
    <w:rsid w:val="00A438EB"/>
    <w:rsid w:val="00A504CF"/>
    <w:rsid w:val="00A530A7"/>
    <w:rsid w:val="00A54873"/>
    <w:rsid w:val="00A5579C"/>
    <w:rsid w:val="00A5753A"/>
    <w:rsid w:val="00A6218E"/>
    <w:rsid w:val="00A6224A"/>
    <w:rsid w:val="00A64470"/>
    <w:rsid w:val="00A67F7B"/>
    <w:rsid w:val="00A72B4A"/>
    <w:rsid w:val="00A730B4"/>
    <w:rsid w:val="00A8257D"/>
    <w:rsid w:val="00A84965"/>
    <w:rsid w:val="00A92498"/>
    <w:rsid w:val="00A961BF"/>
    <w:rsid w:val="00A964E5"/>
    <w:rsid w:val="00AA1EA5"/>
    <w:rsid w:val="00AA2EFB"/>
    <w:rsid w:val="00AA5B2D"/>
    <w:rsid w:val="00AA6325"/>
    <w:rsid w:val="00AB1C1A"/>
    <w:rsid w:val="00AB36D6"/>
    <w:rsid w:val="00AB7CAD"/>
    <w:rsid w:val="00AC2EF5"/>
    <w:rsid w:val="00AD4120"/>
    <w:rsid w:val="00AE3031"/>
    <w:rsid w:val="00AE4A28"/>
    <w:rsid w:val="00AE5948"/>
    <w:rsid w:val="00AF4B89"/>
    <w:rsid w:val="00AF5294"/>
    <w:rsid w:val="00AF712E"/>
    <w:rsid w:val="00B01A18"/>
    <w:rsid w:val="00B070E5"/>
    <w:rsid w:val="00B07E1C"/>
    <w:rsid w:val="00B11098"/>
    <w:rsid w:val="00B11F7C"/>
    <w:rsid w:val="00B1642A"/>
    <w:rsid w:val="00B20753"/>
    <w:rsid w:val="00B21891"/>
    <w:rsid w:val="00B238F7"/>
    <w:rsid w:val="00B321AE"/>
    <w:rsid w:val="00B33E0A"/>
    <w:rsid w:val="00B43766"/>
    <w:rsid w:val="00B472A6"/>
    <w:rsid w:val="00B50D15"/>
    <w:rsid w:val="00B51A55"/>
    <w:rsid w:val="00B53EFC"/>
    <w:rsid w:val="00B56BA2"/>
    <w:rsid w:val="00B571ED"/>
    <w:rsid w:val="00B60898"/>
    <w:rsid w:val="00B610FF"/>
    <w:rsid w:val="00B66E6B"/>
    <w:rsid w:val="00B70C42"/>
    <w:rsid w:val="00B731FA"/>
    <w:rsid w:val="00B76E02"/>
    <w:rsid w:val="00B825BB"/>
    <w:rsid w:val="00B83204"/>
    <w:rsid w:val="00B9070D"/>
    <w:rsid w:val="00B95FCF"/>
    <w:rsid w:val="00B96034"/>
    <w:rsid w:val="00BA00A3"/>
    <w:rsid w:val="00BA0759"/>
    <w:rsid w:val="00BA4CF9"/>
    <w:rsid w:val="00BA4FDF"/>
    <w:rsid w:val="00BA52F3"/>
    <w:rsid w:val="00BA6E5E"/>
    <w:rsid w:val="00BB5960"/>
    <w:rsid w:val="00BB7330"/>
    <w:rsid w:val="00BC17AF"/>
    <w:rsid w:val="00BC2B6D"/>
    <w:rsid w:val="00BE0E1C"/>
    <w:rsid w:val="00BE0F34"/>
    <w:rsid w:val="00BE2162"/>
    <w:rsid w:val="00BE3013"/>
    <w:rsid w:val="00BE7BD7"/>
    <w:rsid w:val="00BE7FC6"/>
    <w:rsid w:val="00BF6FBB"/>
    <w:rsid w:val="00C01969"/>
    <w:rsid w:val="00C030C4"/>
    <w:rsid w:val="00C04D76"/>
    <w:rsid w:val="00C06A89"/>
    <w:rsid w:val="00C17335"/>
    <w:rsid w:val="00C2071A"/>
    <w:rsid w:val="00C22D3D"/>
    <w:rsid w:val="00C304DA"/>
    <w:rsid w:val="00C30E26"/>
    <w:rsid w:val="00C32AA6"/>
    <w:rsid w:val="00C3491D"/>
    <w:rsid w:val="00C371EE"/>
    <w:rsid w:val="00C466EE"/>
    <w:rsid w:val="00C46728"/>
    <w:rsid w:val="00C46B05"/>
    <w:rsid w:val="00C512E6"/>
    <w:rsid w:val="00C51A4F"/>
    <w:rsid w:val="00C53031"/>
    <w:rsid w:val="00C53A1F"/>
    <w:rsid w:val="00C545A9"/>
    <w:rsid w:val="00C566AF"/>
    <w:rsid w:val="00C6615D"/>
    <w:rsid w:val="00C661F9"/>
    <w:rsid w:val="00C70879"/>
    <w:rsid w:val="00C713FB"/>
    <w:rsid w:val="00C71CC4"/>
    <w:rsid w:val="00C764B2"/>
    <w:rsid w:val="00C81263"/>
    <w:rsid w:val="00C870E0"/>
    <w:rsid w:val="00C920A8"/>
    <w:rsid w:val="00C93EFB"/>
    <w:rsid w:val="00C96646"/>
    <w:rsid w:val="00C9704E"/>
    <w:rsid w:val="00CA15AD"/>
    <w:rsid w:val="00CA27D0"/>
    <w:rsid w:val="00CA486C"/>
    <w:rsid w:val="00CB30AB"/>
    <w:rsid w:val="00CB3554"/>
    <w:rsid w:val="00CC0DE4"/>
    <w:rsid w:val="00CC5471"/>
    <w:rsid w:val="00CD2C29"/>
    <w:rsid w:val="00CD53AA"/>
    <w:rsid w:val="00CE2E02"/>
    <w:rsid w:val="00CE5903"/>
    <w:rsid w:val="00CE59A8"/>
    <w:rsid w:val="00CF1082"/>
    <w:rsid w:val="00CF3013"/>
    <w:rsid w:val="00D0256F"/>
    <w:rsid w:val="00D03804"/>
    <w:rsid w:val="00D04B56"/>
    <w:rsid w:val="00D04EDB"/>
    <w:rsid w:val="00D1697D"/>
    <w:rsid w:val="00D176B1"/>
    <w:rsid w:val="00D35D80"/>
    <w:rsid w:val="00D47121"/>
    <w:rsid w:val="00D50BF4"/>
    <w:rsid w:val="00D56A39"/>
    <w:rsid w:val="00D702B0"/>
    <w:rsid w:val="00D74318"/>
    <w:rsid w:val="00D7609E"/>
    <w:rsid w:val="00D92CFA"/>
    <w:rsid w:val="00DA47E3"/>
    <w:rsid w:val="00DA5467"/>
    <w:rsid w:val="00DA775F"/>
    <w:rsid w:val="00DB629F"/>
    <w:rsid w:val="00DB7223"/>
    <w:rsid w:val="00DC6390"/>
    <w:rsid w:val="00DE31C0"/>
    <w:rsid w:val="00DE39A2"/>
    <w:rsid w:val="00DE42F1"/>
    <w:rsid w:val="00DE4B3B"/>
    <w:rsid w:val="00DF3FFD"/>
    <w:rsid w:val="00DF548F"/>
    <w:rsid w:val="00DF5848"/>
    <w:rsid w:val="00DF6368"/>
    <w:rsid w:val="00E03BC5"/>
    <w:rsid w:val="00E07BAB"/>
    <w:rsid w:val="00E11C6E"/>
    <w:rsid w:val="00E160B0"/>
    <w:rsid w:val="00E40B91"/>
    <w:rsid w:val="00E548A4"/>
    <w:rsid w:val="00E54E96"/>
    <w:rsid w:val="00E56707"/>
    <w:rsid w:val="00E57226"/>
    <w:rsid w:val="00E61308"/>
    <w:rsid w:val="00E61829"/>
    <w:rsid w:val="00E70780"/>
    <w:rsid w:val="00E71E86"/>
    <w:rsid w:val="00E83716"/>
    <w:rsid w:val="00E84DAC"/>
    <w:rsid w:val="00E85C61"/>
    <w:rsid w:val="00EA1325"/>
    <w:rsid w:val="00EA39BA"/>
    <w:rsid w:val="00EA39FE"/>
    <w:rsid w:val="00EA6258"/>
    <w:rsid w:val="00EB46EA"/>
    <w:rsid w:val="00EB4E12"/>
    <w:rsid w:val="00EB54F1"/>
    <w:rsid w:val="00EB6DBF"/>
    <w:rsid w:val="00EC3CFF"/>
    <w:rsid w:val="00ED21DD"/>
    <w:rsid w:val="00EE093A"/>
    <w:rsid w:val="00EE30D0"/>
    <w:rsid w:val="00EE42B0"/>
    <w:rsid w:val="00EF30AB"/>
    <w:rsid w:val="00EF3933"/>
    <w:rsid w:val="00EF6AE4"/>
    <w:rsid w:val="00F02530"/>
    <w:rsid w:val="00F025DD"/>
    <w:rsid w:val="00F04EB1"/>
    <w:rsid w:val="00F07AA5"/>
    <w:rsid w:val="00F07B3E"/>
    <w:rsid w:val="00F10169"/>
    <w:rsid w:val="00F117BB"/>
    <w:rsid w:val="00F146F5"/>
    <w:rsid w:val="00F15D0C"/>
    <w:rsid w:val="00F20BF5"/>
    <w:rsid w:val="00F230FF"/>
    <w:rsid w:val="00F23AE4"/>
    <w:rsid w:val="00F2593F"/>
    <w:rsid w:val="00F26127"/>
    <w:rsid w:val="00F4580B"/>
    <w:rsid w:val="00F473EF"/>
    <w:rsid w:val="00F55307"/>
    <w:rsid w:val="00F56FDF"/>
    <w:rsid w:val="00F57E4A"/>
    <w:rsid w:val="00F64AFC"/>
    <w:rsid w:val="00F828EE"/>
    <w:rsid w:val="00F83415"/>
    <w:rsid w:val="00F83773"/>
    <w:rsid w:val="00F83AF4"/>
    <w:rsid w:val="00F87A32"/>
    <w:rsid w:val="00F95F28"/>
    <w:rsid w:val="00F966E2"/>
    <w:rsid w:val="00F971AB"/>
    <w:rsid w:val="00FA42BA"/>
    <w:rsid w:val="00FA75AE"/>
    <w:rsid w:val="00FA79F9"/>
    <w:rsid w:val="00FB03A2"/>
    <w:rsid w:val="00FB047E"/>
    <w:rsid w:val="00FC4745"/>
    <w:rsid w:val="00FD1C0D"/>
    <w:rsid w:val="00FD29B6"/>
    <w:rsid w:val="00FD49CA"/>
    <w:rsid w:val="00FD64D9"/>
    <w:rsid w:val="00FF49E2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C556D-F761-439D-87E7-A54A1B49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4A"/>
  </w:style>
  <w:style w:type="paragraph" w:styleId="1">
    <w:name w:val="heading 1"/>
    <w:basedOn w:val="a"/>
    <w:link w:val="10"/>
    <w:uiPriority w:val="9"/>
    <w:qFormat/>
    <w:rsid w:val="00DA5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6F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639"/>
    <w:rPr>
      <w:color w:val="800080"/>
      <w:u w:val="single"/>
    </w:rPr>
  </w:style>
  <w:style w:type="paragraph" w:customStyle="1" w:styleId="font5">
    <w:name w:val="font5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12163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5">
    <w:name w:val="xl9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7">
    <w:name w:val="xl97"/>
    <w:basedOn w:val="a"/>
    <w:rsid w:val="0012163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8">
    <w:name w:val="xl98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9">
    <w:name w:val="xl99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0">
    <w:name w:val="xl100"/>
    <w:basedOn w:val="a"/>
    <w:rsid w:val="0012163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1">
    <w:name w:val="xl101"/>
    <w:basedOn w:val="a"/>
    <w:rsid w:val="00121639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2">
    <w:name w:val="xl102"/>
    <w:basedOn w:val="a"/>
    <w:rsid w:val="00121639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3">
    <w:name w:val="xl103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6">
    <w:name w:val="xl10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7">
    <w:name w:val="xl10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8">
    <w:name w:val="xl10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9">
    <w:name w:val="xl109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0">
    <w:name w:val="xl110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1">
    <w:name w:val="xl111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2">
    <w:name w:val="xl11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3">
    <w:name w:val="xl11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4">
    <w:name w:val="xl11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5">
    <w:name w:val="xl11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6">
    <w:name w:val="xl11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7">
    <w:name w:val="xl11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9">
    <w:name w:val="xl119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2">
    <w:name w:val="xl12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3">
    <w:name w:val="xl12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4">
    <w:name w:val="xl124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5">
    <w:name w:val="xl125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a"/>
    <w:rsid w:val="0012163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aliases w:val="Заголовок_3,Bullet_IRAO,Мой Список,AC List 01,Подпись рисунка,Table-Normal,RSHB_Table-Normal,List Paragraph1,Нумерованый список,Bullet List,FooterText,numbered"/>
    <w:basedOn w:val="a"/>
    <w:link w:val="a6"/>
    <w:uiPriority w:val="34"/>
    <w:qFormat/>
    <w:rsid w:val="00121639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21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7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74B6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A4CF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A4CF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A4CF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A4CF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A4CF9"/>
    <w:rPr>
      <w:b/>
      <w:bCs/>
      <w:sz w:val="20"/>
      <w:szCs w:val="20"/>
    </w:rPr>
  </w:style>
  <w:style w:type="paragraph" w:styleId="af0">
    <w:name w:val="No Spacing"/>
    <w:uiPriority w:val="1"/>
    <w:qFormat/>
    <w:rsid w:val="00E03BC5"/>
    <w:pPr>
      <w:spacing w:after="0" w:line="240" w:lineRule="auto"/>
    </w:pPr>
  </w:style>
  <w:style w:type="character" w:customStyle="1" w:styleId="propertyname">
    <w:name w:val="property_name"/>
    <w:basedOn w:val="a0"/>
    <w:rsid w:val="00FA79F9"/>
  </w:style>
  <w:style w:type="character" w:customStyle="1" w:styleId="er2xx9">
    <w:name w:val="_er2xx9"/>
    <w:basedOn w:val="a0"/>
    <w:rsid w:val="00AA5B2D"/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Нумерованый список Знак,Bullet List Знак,FooterText Знак,numbered Знак"/>
    <w:link w:val="a5"/>
    <w:uiPriority w:val="34"/>
    <w:locked/>
    <w:rsid w:val="0009401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A54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f1">
    <w:name w:val="Strong"/>
    <w:basedOn w:val="a0"/>
    <w:uiPriority w:val="22"/>
    <w:qFormat/>
    <w:rsid w:val="008756AD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C6F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11">
    <w:name w:val="Сетка таблицы1"/>
    <w:basedOn w:val="a1"/>
    <w:next w:val="a8"/>
    <w:uiPriority w:val="59"/>
    <w:rsid w:val="00C466E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45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73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738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11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06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1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5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5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0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4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9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50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0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89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6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55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6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2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601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3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9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9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6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7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65196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1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8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17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51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2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9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97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2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2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40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4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0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43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18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933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8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1505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9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1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6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0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69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0352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02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472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1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7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2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9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24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5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70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0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47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6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569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1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6068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4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82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57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9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2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0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0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30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5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3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8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87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1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31009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8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0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4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5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2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64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1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03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980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5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747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659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685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19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7984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86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7617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605038">
                                                                              <w:marLeft w:val="0"/>
                                                                              <w:marRight w:val="-25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0709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429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9204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3258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0544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29873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6713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8960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10287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2231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43503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3713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76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2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7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2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2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33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95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2061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7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899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4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23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3879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809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80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06146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5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44515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22" w:color="8F8F8C"/>
                            <w:left w:val="single" w:sz="6" w:space="22" w:color="8F8F8C"/>
                            <w:bottom w:val="single" w:sz="6" w:space="22" w:color="8F8F8C"/>
                            <w:right w:val="single" w:sz="6" w:space="22" w:color="8F8F8C"/>
                          </w:divBdr>
                          <w:divsChild>
                            <w:div w:id="3246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6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0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79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6FA45-3D66-47D3-952A-374EE889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</Company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lshe004</dc:creator>
  <cp:lastModifiedBy>Поварницын Игорь Васильевич</cp:lastModifiedBy>
  <cp:revision>10</cp:revision>
  <cp:lastPrinted>2021-03-15T13:01:00Z</cp:lastPrinted>
  <dcterms:created xsi:type="dcterms:W3CDTF">2023-10-03T09:28:00Z</dcterms:created>
  <dcterms:modified xsi:type="dcterms:W3CDTF">2023-11-15T06:23:00Z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